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8977D" w14:textId="77777777" w:rsidR="004772FF" w:rsidRPr="004772FF" w:rsidRDefault="004772FF" w:rsidP="004772F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42"/>
          <w:szCs w:val="42"/>
          <w:lang w:eastAsia="pl-PL"/>
        </w:rPr>
      </w:pPr>
      <w:r w:rsidRPr="004772FF">
        <w:rPr>
          <w:rFonts w:eastAsia="Times New Roman" w:cstheme="minorHAnsi"/>
          <w:b/>
          <w:bCs/>
          <w:sz w:val="42"/>
          <w:szCs w:val="42"/>
          <w:lang w:eastAsia="pl-PL"/>
        </w:rPr>
        <w:t>Instrukcja obsługi platformy</w:t>
      </w:r>
    </w:p>
    <w:p w14:paraId="33187F76" w14:textId="77777777" w:rsidR="004772FF" w:rsidRDefault="004772FF" w:rsidP="004772FF">
      <w:pPr>
        <w:spacing w:after="15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4DDE9EAB" w14:textId="77777777" w:rsidR="004772FF" w:rsidRDefault="004772FF" w:rsidP="004772FF">
      <w:pPr>
        <w:spacing w:after="150" w:line="240" w:lineRule="auto"/>
        <w:jc w:val="center"/>
        <w:rPr>
          <w:rFonts w:eastAsia="Times New Roman" w:cstheme="minorHAnsi"/>
          <w:sz w:val="21"/>
          <w:szCs w:val="21"/>
          <w:lang w:eastAsia="pl-PL"/>
        </w:rPr>
      </w:pPr>
      <w:r w:rsidRPr="004772FF">
        <w:rPr>
          <w:rFonts w:eastAsia="Times New Roman" w:cstheme="minorHAnsi"/>
          <w:sz w:val="21"/>
          <w:szCs w:val="21"/>
          <w:lang w:eastAsia="pl-PL"/>
        </w:rPr>
        <w:t>Zapraszamy do zapoznania się z krótkim przewodnikiem po platformie.</w:t>
      </w:r>
    </w:p>
    <w:p w14:paraId="7079E6ED" w14:textId="77777777" w:rsidR="004772FF" w:rsidRDefault="004772FF" w:rsidP="004772FF">
      <w:pPr>
        <w:spacing w:after="15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0F9D0604" w14:textId="77777777" w:rsidR="004772FF" w:rsidRPr="004772FF" w:rsidRDefault="004772FF" w:rsidP="004772FF">
      <w:pPr>
        <w:spacing w:after="15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15FC7AEF" w14:textId="77777777" w:rsidR="004772FF" w:rsidRPr="004772FF" w:rsidRDefault="004772FF" w:rsidP="004772FF">
      <w:pPr>
        <w:spacing w:after="15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4772FF">
        <w:rPr>
          <w:rFonts w:eastAsia="Times New Roman" w:cstheme="minorHAnsi"/>
          <w:b/>
          <w:bCs/>
          <w:sz w:val="21"/>
          <w:szCs w:val="21"/>
          <w:lang w:eastAsia="pl-PL"/>
        </w:rPr>
        <w:t>1. Wprowadzenie</w:t>
      </w:r>
    </w:p>
    <w:p w14:paraId="1204CE23" w14:textId="77777777" w:rsidR="004772FF" w:rsidRDefault="004772FF" w:rsidP="004772FF">
      <w:pPr>
        <w:spacing w:after="15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4772FF">
        <w:rPr>
          <w:rFonts w:eastAsia="Times New Roman" w:cstheme="minorHAnsi"/>
          <w:sz w:val="21"/>
          <w:szCs w:val="21"/>
          <w:lang w:eastAsia="pl-PL"/>
        </w:rPr>
        <w:t xml:space="preserve">Zakładamy, że posiadasz podstawową wiedzę w obsłudze komputera. Zakładamy również, że zapoznałeś się z możliwościami Twojej przeglądarki internetowej oraz sposobem nawigacji pomiędzy stronami </w:t>
      </w:r>
      <w:r>
        <w:rPr>
          <w:rFonts w:eastAsia="Times New Roman" w:cstheme="minorHAnsi"/>
          <w:sz w:val="21"/>
          <w:szCs w:val="21"/>
          <w:lang w:eastAsia="pl-PL"/>
        </w:rPr>
        <w:t xml:space="preserve">                           </w:t>
      </w:r>
      <w:r w:rsidRPr="004772FF">
        <w:rPr>
          <w:rFonts w:eastAsia="Times New Roman" w:cstheme="minorHAnsi"/>
          <w:sz w:val="21"/>
          <w:szCs w:val="21"/>
          <w:lang w:eastAsia="pl-PL"/>
        </w:rPr>
        <w:t xml:space="preserve">w internecie. W tej instrukcji zapoznasz się z podstawowymi zasadami uczestniczenia w kursach on-line. Platforma elearningowa jest dostępna na domenie </w:t>
      </w:r>
      <w:hyperlink r:id="rId4" w:history="1">
        <w:r w:rsidRPr="004772FF">
          <w:rPr>
            <w:rStyle w:val="Hipercze"/>
            <w:rFonts w:eastAsia="Times New Roman" w:cstheme="minorHAnsi"/>
            <w:sz w:val="21"/>
            <w:szCs w:val="21"/>
            <w:lang w:eastAsia="pl-PL"/>
          </w:rPr>
          <w:t>http://www.moodle.</w:t>
        </w:r>
        <w:r w:rsidRPr="00607B63">
          <w:rPr>
            <w:rStyle w:val="Hipercze"/>
            <w:rFonts w:eastAsia="Times New Roman" w:cstheme="minorHAnsi"/>
            <w:sz w:val="21"/>
            <w:szCs w:val="21"/>
            <w:lang w:eastAsia="pl-PL"/>
          </w:rPr>
          <w:t>cech.wodzislaw</w:t>
        </w:r>
        <w:r w:rsidRPr="004772FF">
          <w:rPr>
            <w:rStyle w:val="Hipercze"/>
            <w:rFonts w:eastAsia="Times New Roman" w:cstheme="minorHAnsi"/>
            <w:sz w:val="21"/>
            <w:szCs w:val="21"/>
            <w:lang w:eastAsia="pl-PL"/>
          </w:rPr>
          <w:t>.pl</w:t>
        </w:r>
      </w:hyperlink>
      <w:r w:rsidRPr="004772FF">
        <w:rPr>
          <w:rFonts w:eastAsia="Times New Roman" w:cstheme="minorHAnsi"/>
          <w:sz w:val="21"/>
          <w:szCs w:val="21"/>
          <w:lang w:eastAsia="pl-PL"/>
        </w:rPr>
        <w:t> </w:t>
      </w:r>
      <w:r>
        <w:rPr>
          <w:rFonts w:eastAsia="Times New Roman" w:cstheme="minorHAnsi"/>
          <w:sz w:val="21"/>
          <w:szCs w:val="21"/>
          <w:lang w:eastAsia="pl-PL"/>
        </w:rPr>
        <w:t xml:space="preserve">                                  </w:t>
      </w:r>
    </w:p>
    <w:p w14:paraId="5D64C7BD" w14:textId="77777777" w:rsidR="004772FF" w:rsidRDefault="004772FF" w:rsidP="004772FF">
      <w:pPr>
        <w:spacing w:after="15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4772FF">
        <w:rPr>
          <w:rFonts w:eastAsia="Times New Roman" w:cstheme="minorHAnsi"/>
          <w:sz w:val="21"/>
          <w:szCs w:val="21"/>
          <w:lang w:eastAsia="pl-PL"/>
        </w:rPr>
        <w:t>W razie problemów technicznych prosimy o kontakt z administratorem.</w:t>
      </w:r>
    </w:p>
    <w:p w14:paraId="7E4F923F" w14:textId="77777777" w:rsidR="004772FF" w:rsidRPr="004772FF" w:rsidRDefault="004772FF" w:rsidP="004772FF">
      <w:pPr>
        <w:spacing w:after="15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4DAA6D01" w14:textId="77777777" w:rsidR="004772FF" w:rsidRPr="004772FF" w:rsidRDefault="004772FF" w:rsidP="004772FF">
      <w:pPr>
        <w:spacing w:after="15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4772FF">
        <w:rPr>
          <w:rFonts w:eastAsia="Times New Roman" w:cstheme="minorHAnsi"/>
          <w:b/>
          <w:bCs/>
          <w:sz w:val="21"/>
          <w:szCs w:val="21"/>
          <w:lang w:eastAsia="pl-PL"/>
        </w:rPr>
        <w:t>2. Logowanie do platformy</w:t>
      </w:r>
    </w:p>
    <w:p w14:paraId="1E248B6B" w14:textId="77777777" w:rsidR="004772FF" w:rsidRDefault="004772FF" w:rsidP="004772FF">
      <w:pPr>
        <w:spacing w:after="15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4772FF">
        <w:rPr>
          <w:rFonts w:eastAsia="Times New Roman" w:cstheme="minorHAnsi"/>
          <w:sz w:val="21"/>
          <w:szCs w:val="21"/>
          <w:lang w:eastAsia="pl-PL"/>
        </w:rPr>
        <w:t xml:space="preserve">Każdy użytkownik (nazywany w serwisach Moodle studentem) posiada nazwę użytkownika i hasło, które zostały zatwierdzone przez weryfikację adresu mail podczas pierwszego logowania. Aby zalogować się na platformę należy podać swoją nazwę użytkownika i hasło. </w:t>
      </w:r>
    </w:p>
    <w:p w14:paraId="7B05495B" w14:textId="77777777" w:rsidR="004772FF" w:rsidRDefault="004772FF" w:rsidP="004772FF">
      <w:pPr>
        <w:spacing w:after="15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14DC1ED3" w14:textId="77777777" w:rsidR="004772FF" w:rsidRPr="004772FF" w:rsidRDefault="004772FF" w:rsidP="004772FF">
      <w:pPr>
        <w:spacing w:after="15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4772FF">
        <w:rPr>
          <w:rFonts w:eastAsia="Times New Roman" w:cstheme="minorHAnsi"/>
          <w:b/>
          <w:bCs/>
          <w:sz w:val="21"/>
          <w:szCs w:val="21"/>
          <w:lang w:eastAsia="pl-PL"/>
        </w:rPr>
        <w:t>3. Korzystanie z kursów</w:t>
      </w:r>
    </w:p>
    <w:p w14:paraId="5B973461" w14:textId="77777777" w:rsidR="004772FF" w:rsidRDefault="004772FF" w:rsidP="004772FF">
      <w:pPr>
        <w:spacing w:after="15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4772FF">
        <w:rPr>
          <w:rFonts w:eastAsia="Times New Roman" w:cstheme="minorHAnsi"/>
          <w:sz w:val="21"/>
          <w:szCs w:val="21"/>
          <w:lang w:eastAsia="pl-PL"/>
        </w:rPr>
        <w:t xml:space="preserve">Przy pierwszym logowaniu zostanie wyświetlona strona główna a na niej, w bloku o nazwie Moje kursy, znajduje się lista dostępnych dla Ciebie kursów. </w:t>
      </w:r>
      <w:r>
        <w:rPr>
          <w:rFonts w:eastAsia="Times New Roman" w:cstheme="minorHAnsi"/>
          <w:sz w:val="21"/>
          <w:szCs w:val="21"/>
          <w:lang w:eastAsia="pl-PL"/>
        </w:rPr>
        <w:t xml:space="preserve">Do poszczególnych kursów zostaniesz przypisany przez administratora platformy. </w:t>
      </w:r>
    </w:p>
    <w:p w14:paraId="52C16220" w14:textId="77777777" w:rsidR="004772FF" w:rsidRDefault="004772FF" w:rsidP="004772FF">
      <w:pPr>
        <w:spacing w:after="15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FDE4D40" w14:textId="77777777" w:rsidR="004772FF" w:rsidRPr="004772FF" w:rsidRDefault="004772FF" w:rsidP="004772FF">
      <w:pPr>
        <w:spacing w:after="15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4772FF">
        <w:rPr>
          <w:rFonts w:eastAsia="Times New Roman" w:cstheme="minorHAnsi"/>
          <w:b/>
          <w:bCs/>
          <w:sz w:val="21"/>
          <w:szCs w:val="21"/>
          <w:lang w:eastAsia="pl-PL"/>
        </w:rPr>
        <w:t>4. Podstawowa nawigacja</w:t>
      </w:r>
    </w:p>
    <w:p w14:paraId="6E46721B" w14:textId="77777777" w:rsidR="004772FF" w:rsidRDefault="004772FF" w:rsidP="004772FF">
      <w:pPr>
        <w:spacing w:after="15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4772FF">
        <w:rPr>
          <w:rFonts w:eastAsia="Times New Roman" w:cstheme="minorHAnsi"/>
          <w:sz w:val="21"/>
          <w:szCs w:val="21"/>
          <w:lang w:eastAsia="pl-PL"/>
        </w:rPr>
        <w:t>Jest kilka sposobów poruszania się po kursie. “Pasek nawigacyjny” – jest to Menu znajdujące się poniżej nazwy kursu i pokazuje twoją pozycję w kursie. Do nawigacji służą również bloki nawigacyjne lewej kolumny strony.</w:t>
      </w:r>
    </w:p>
    <w:p w14:paraId="1F945831" w14:textId="77777777" w:rsidR="004772FF" w:rsidRPr="004772FF" w:rsidRDefault="004772FF" w:rsidP="004772FF">
      <w:pPr>
        <w:spacing w:after="15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19081650" w14:textId="77777777" w:rsidR="004772FF" w:rsidRPr="004772FF" w:rsidRDefault="004772FF" w:rsidP="004772FF">
      <w:pPr>
        <w:spacing w:after="15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4772FF">
        <w:rPr>
          <w:rFonts w:eastAsia="Times New Roman" w:cstheme="minorHAnsi"/>
          <w:b/>
          <w:bCs/>
          <w:sz w:val="21"/>
          <w:szCs w:val="21"/>
          <w:lang w:eastAsia="pl-PL"/>
        </w:rPr>
        <w:t>5. Bloki</w:t>
      </w:r>
    </w:p>
    <w:p w14:paraId="664CAB9D" w14:textId="77777777" w:rsidR="004772FF" w:rsidRPr="004772FF" w:rsidRDefault="004772FF" w:rsidP="004772FF">
      <w:pPr>
        <w:spacing w:after="15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4772FF">
        <w:rPr>
          <w:rFonts w:eastAsia="Times New Roman" w:cstheme="minorHAnsi"/>
          <w:sz w:val="21"/>
          <w:szCs w:val="21"/>
          <w:lang w:eastAsia="pl-PL"/>
        </w:rPr>
        <w:t xml:space="preserve">Bloki to funkcjonalne obszary ekranu znajdujące się na stronie kursu. Pełnią one szereg funkcji, które </w:t>
      </w:r>
      <w:r>
        <w:rPr>
          <w:rFonts w:eastAsia="Times New Roman" w:cstheme="minorHAnsi"/>
          <w:sz w:val="21"/>
          <w:szCs w:val="21"/>
          <w:lang w:eastAsia="pl-PL"/>
        </w:rPr>
        <w:t xml:space="preserve">                       </w:t>
      </w:r>
      <w:r w:rsidRPr="004772FF">
        <w:rPr>
          <w:rFonts w:eastAsia="Times New Roman" w:cstheme="minorHAnsi"/>
          <w:sz w:val="21"/>
          <w:szCs w:val="21"/>
          <w:lang w:eastAsia="pl-PL"/>
        </w:rPr>
        <w:t>w niektórych przypadkach możesz sam aktywować.</w:t>
      </w:r>
    </w:p>
    <w:p w14:paraId="26609ADA" w14:textId="77777777" w:rsidR="004772FF" w:rsidRPr="004772FF" w:rsidRDefault="004772FF" w:rsidP="004772FF">
      <w:pPr>
        <w:spacing w:after="15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4772FF">
        <w:rPr>
          <w:rFonts w:eastAsia="Times New Roman" w:cstheme="minorHAnsi"/>
          <w:b/>
          <w:bCs/>
          <w:sz w:val="21"/>
          <w:szCs w:val="21"/>
          <w:lang w:eastAsia="pl-PL"/>
        </w:rPr>
        <w:lastRenderedPageBreak/>
        <w:t>6. Komunikacja</w:t>
      </w:r>
    </w:p>
    <w:p w14:paraId="6321577D" w14:textId="7F0785FF" w:rsidR="004772FF" w:rsidRDefault="004772FF" w:rsidP="004772FF">
      <w:pPr>
        <w:spacing w:after="15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4772FF">
        <w:rPr>
          <w:rFonts w:eastAsia="Times New Roman" w:cstheme="minorHAnsi"/>
          <w:sz w:val="21"/>
          <w:szCs w:val="21"/>
          <w:lang w:eastAsia="pl-PL"/>
        </w:rPr>
        <w:t>Platform</w:t>
      </w:r>
      <w:r w:rsidR="00827E60">
        <w:rPr>
          <w:rFonts w:eastAsia="Times New Roman" w:cstheme="minorHAnsi"/>
          <w:sz w:val="21"/>
          <w:szCs w:val="21"/>
          <w:lang w:eastAsia="pl-PL"/>
        </w:rPr>
        <w:t>a</w:t>
      </w:r>
      <w:r w:rsidRPr="004772FF">
        <w:rPr>
          <w:rFonts w:eastAsia="Times New Roman" w:cstheme="minorHAnsi"/>
          <w:sz w:val="21"/>
          <w:szCs w:val="21"/>
          <w:lang w:eastAsia="pl-PL"/>
        </w:rPr>
        <w:t xml:space="preserve"> Moodle </w:t>
      </w:r>
      <w:r w:rsidR="00827E60">
        <w:rPr>
          <w:rFonts w:eastAsia="Times New Roman" w:cstheme="minorHAnsi"/>
          <w:sz w:val="21"/>
          <w:szCs w:val="21"/>
          <w:lang w:eastAsia="pl-PL"/>
        </w:rPr>
        <w:t>jest</w:t>
      </w:r>
      <w:r w:rsidRPr="004772FF">
        <w:rPr>
          <w:rFonts w:eastAsia="Times New Roman" w:cstheme="minorHAnsi"/>
          <w:sz w:val="21"/>
          <w:szCs w:val="21"/>
          <w:lang w:eastAsia="pl-PL"/>
        </w:rPr>
        <w:t xml:space="preserve"> narzędziem komunikacji pomiędzy uczestnikami szkoleń i nauczycielem prowadzącym. Do tego celu mogą być wykorzystane fora, czaty oraz blogi.</w:t>
      </w:r>
    </w:p>
    <w:p w14:paraId="11263C64" w14:textId="77777777" w:rsidR="004772FF" w:rsidRPr="004772FF" w:rsidRDefault="004772FF" w:rsidP="004772FF">
      <w:pPr>
        <w:spacing w:after="15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02E783FA" w14:textId="77777777" w:rsidR="004772FF" w:rsidRPr="004772FF" w:rsidRDefault="004772FF" w:rsidP="004772FF">
      <w:pPr>
        <w:spacing w:after="15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4772FF">
        <w:rPr>
          <w:rFonts w:eastAsia="Times New Roman" w:cstheme="minorHAnsi"/>
          <w:b/>
          <w:bCs/>
          <w:sz w:val="21"/>
          <w:szCs w:val="21"/>
          <w:lang w:eastAsia="pl-PL"/>
        </w:rPr>
        <w:t>7. Zasoby platform</w:t>
      </w:r>
    </w:p>
    <w:p w14:paraId="06BEB16A" w14:textId="77777777" w:rsidR="004772FF" w:rsidRDefault="004772FF" w:rsidP="004772FF">
      <w:pPr>
        <w:spacing w:after="15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4772FF">
        <w:rPr>
          <w:rFonts w:eastAsia="Times New Roman" w:cstheme="minorHAnsi"/>
          <w:sz w:val="21"/>
          <w:szCs w:val="21"/>
          <w:lang w:eastAsia="pl-PL"/>
        </w:rPr>
        <w:t>Kursy na platformach Moodle mogą zawierać takie zasoby jak: e-booki (zazwyczaj materiały w plikach PDFczy FLV), lekcje, materiały demonstracyjne (prezentacje, pliki avi, mp3 itp), ankiety, zadania do opracowania (indywidualne lub grupowe), glosariusze, quizy (testy sprawdzające) i wiele innych. Pamiętaj że wypełniając testy i przesyłając zadania uzyskujesz realne oceny.</w:t>
      </w:r>
    </w:p>
    <w:p w14:paraId="5CA8EDB3" w14:textId="77777777" w:rsidR="004772FF" w:rsidRPr="004772FF" w:rsidRDefault="004772FF" w:rsidP="004772FF">
      <w:pPr>
        <w:spacing w:after="15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7B3D3B8" w14:textId="77777777" w:rsidR="004772FF" w:rsidRPr="004772FF" w:rsidRDefault="004772FF" w:rsidP="004772FF">
      <w:pPr>
        <w:spacing w:after="15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4772FF">
        <w:rPr>
          <w:rFonts w:eastAsia="Times New Roman" w:cstheme="minorHAnsi"/>
          <w:b/>
          <w:bCs/>
          <w:sz w:val="21"/>
          <w:szCs w:val="21"/>
          <w:lang w:eastAsia="pl-PL"/>
        </w:rPr>
        <w:t>8. Materiały do nauki</w:t>
      </w:r>
    </w:p>
    <w:p w14:paraId="28CE1363" w14:textId="77777777" w:rsidR="004772FF" w:rsidRDefault="004772FF" w:rsidP="004772FF">
      <w:pPr>
        <w:spacing w:after="15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4772FF">
        <w:rPr>
          <w:rFonts w:eastAsia="Times New Roman" w:cstheme="minorHAnsi"/>
          <w:sz w:val="21"/>
          <w:szCs w:val="21"/>
          <w:lang w:eastAsia="pl-PL"/>
        </w:rPr>
        <w:t>Na stronach kursu są umieszczane materiały do nauki. Mogą mieć one różną postać – mogą to być zarówno dokumenty umieszczone wprost na stronach platformy, jak i pliki „zewnętrzne” w formacie Word, PDF, mp3 i innych. Mogą to być także linki do plików znajdujących się w Internecie, czy wręcz linki do stron internetowych, zawierających przydatne informacje.</w:t>
      </w:r>
    </w:p>
    <w:p w14:paraId="04CA72C4" w14:textId="77777777" w:rsidR="004772FF" w:rsidRPr="004772FF" w:rsidRDefault="004772FF" w:rsidP="004772FF">
      <w:pPr>
        <w:spacing w:after="15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65A18CB6" w14:textId="77777777" w:rsidR="004772FF" w:rsidRPr="004772FF" w:rsidRDefault="004772FF" w:rsidP="004772FF">
      <w:pPr>
        <w:spacing w:after="15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4772FF">
        <w:rPr>
          <w:rFonts w:eastAsia="Times New Roman" w:cstheme="minorHAnsi"/>
          <w:b/>
          <w:bCs/>
          <w:sz w:val="21"/>
          <w:szCs w:val="21"/>
          <w:lang w:eastAsia="pl-PL"/>
        </w:rPr>
        <w:t>9. Sprawdzanie wiedzy</w:t>
      </w:r>
    </w:p>
    <w:p w14:paraId="01A01536" w14:textId="77777777" w:rsidR="004772FF" w:rsidRDefault="004772FF" w:rsidP="004772FF">
      <w:pPr>
        <w:spacing w:after="15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4772FF">
        <w:rPr>
          <w:rFonts w:eastAsia="Times New Roman" w:cstheme="minorHAnsi"/>
          <w:sz w:val="21"/>
          <w:szCs w:val="21"/>
          <w:lang w:eastAsia="pl-PL"/>
        </w:rPr>
        <w:t>Sprawdzanie postępów w nauce odbywać się może na wiele sposobów. Najprostszym, i jednocześnie najbardziej rozpowszechnionym (choć nie jedynym!) są quizy/testy. Są to automatycznie sprawdzane formularze zawierające zestawy pytań (jedno- i wielokrotnego wyboru, dopasowania słów, uzupełniania, krótkie odpowiedzi, itp).</w:t>
      </w:r>
    </w:p>
    <w:p w14:paraId="755A6C17" w14:textId="77777777" w:rsidR="004772FF" w:rsidRPr="004772FF" w:rsidRDefault="004772FF" w:rsidP="004772FF">
      <w:pPr>
        <w:spacing w:after="15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28F1A665" w14:textId="77777777" w:rsidR="004772FF" w:rsidRPr="004772FF" w:rsidRDefault="004772FF" w:rsidP="004772FF">
      <w:pPr>
        <w:spacing w:after="15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4772FF">
        <w:rPr>
          <w:rFonts w:eastAsia="Times New Roman" w:cstheme="minorHAnsi"/>
          <w:b/>
          <w:bCs/>
          <w:sz w:val="21"/>
          <w:szCs w:val="21"/>
          <w:lang w:eastAsia="pl-PL"/>
        </w:rPr>
        <w:t>10. Kończenie pracy</w:t>
      </w:r>
    </w:p>
    <w:p w14:paraId="59892F41" w14:textId="77777777" w:rsidR="004772FF" w:rsidRPr="004772FF" w:rsidRDefault="004772FF" w:rsidP="004772FF">
      <w:pPr>
        <w:spacing w:after="15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4772FF">
        <w:rPr>
          <w:rFonts w:eastAsia="Times New Roman" w:cstheme="minorHAnsi"/>
          <w:sz w:val="21"/>
          <w:szCs w:val="21"/>
          <w:lang w:eastAsia="pl-PL"/>
        </w:rPr>
        <w:t>Po zakończeniu pracy z platformą należy się wylogować. Aby się wylogować z platformy należy kliknąć link wyloguj. Linki te znajdują się na każdej stronie u dołu a także w prawym górnym rogu. Kliknięcie linka wyloguj spowoduje zakończenie sesji użytkownika, i przejście do strony głównej platformy.</w:t>
      </w:r>
    </w:p>
    <w:p w14:paraId="7EE6C426" w14:textId="77777777" w:rsidR="004772FF" w:rsidRPr="004772FF" w:rsidRDefault="004772FF" w:rsidP="004772FF">
      <w:pPr>
        <w:spacing w:line="360" w:lineRule="auto"/>
        <w:jc w:val="both"/>
        <w:rPr>
          <w:rFonts w:cstheme="minorHAnsi"/>
        </w:rPr>
      </w:pPr>
    </w:p>
    <w:sectPr w:rsidR="004772FF" w:rsidRPr="0047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FF"/>
    <w:rsid w:val="004772FF"/>
    <w:rsid w:val="0082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E685"/>
  <w15:chartTrackingRefBased/>
  <w15:docId w15:val="{14E43459-3845-4754-857B-2AFA9D99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77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772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772F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7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odle.cech.wodzis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464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Orszulik</dc:creator>
  <cp:keywords/>
  <dc:description/>
  <cp:lastModifiedBy>Anna Orszulik</cp:lastModifiedBy>
  <cp:revision>2</cp:revision>
  <dcterms:created xsi:type="dcterms:W3CDTF">2020-04-26T08:03:00Z</dcterms:created>
  <dcterms:modified xsi:type="dcterms:W3CDTF">2021-04-07T11:17:00Z</dcterms:modified>
</cp:coreProperties>
</file>